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17A" w:rsidRDefault="0018617A">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6" type="#_x0000_t75" style="position:absolute;margin-left:-36pt;margin-top:9pt;width:120.45pt;height:68.2pt;z-index:251658240;visibility:visible">
            <v:imagedata r:id="rId5" o:title=""/>
            <w10:wrap type="square"/>
          </v:shape>
        </w:pict>
      </w:r>
      <w:r>
        <w:t xml:space="preserve">    </w:t>
      </w:r>
    </w:p>
    <w:p w:rsidR="0018617A" w:rsidRDefault="0018617A"/>
    <w:p w:rsidR="0018617A" w:rsidRDefault="0018617A"/>
    <w:p w:rsidR="0018617A" w:rsidRPr="00BD3FE2" w:rsidRDefault="0018617A" w:rsidP="00C26F4A">
      <w:pPr>
        <w:spacing w:before="100" w:beforeAutospacing="1" w:after="100" w:afterAutospacing="1" w:line="240" w:lineRule="auto"/>
        <w:ind w:left="2832" w:firstLine="708"/>
        <w:rPr>
          <w:rFonts w:ascii="Courier New" w:hAnsi="Courier New" w:cs="Courier New"/>
          <w:sz w:val="24"/>
          <w:szCs w:val="24"/>
          <w:lang w:eastAsia="es-ES"/>
        </w:rPr>
      </w:pPr>
    </w:p>
    <w:p w:rsidR="0018617A" w:rsidRPr="00155050" w:rsidRDefault="0018617A" w:rsidP="00155050">
      <w:pPr>
        <w:spacing w:after="0" w:line="240" w:lineRule="auto"/>
        <w:rPr>
          <w:rFonts w:ascii="Times New Roman" w:hAnsi="Times New Roman" w:cs="Times New Roman"/>
          <w:sz w:val="24"/>
          <w:szCs w:val="24"/>
          <w:lang w:eastAsia="es-ES"/>
        </w:rPr>
      </w:pPr>
      <w:r w:rsidRPr="00155050">
        <w:rPr>
          <w:rFonts w:ascii="Times New Roman" w:hAnsi="Times New Roman" w:cs="Times New Roman"/>
          <w:b/>
          <w:bCs/>
          <w:sz w:val="24"/>
          <w:szCs w:val="24"/>
          <w:lang w:eastAsia="es-ES"/>
        </w:rPr>
        <w:t>Blanca Mª Blancas Suárez y Domingo García González</w:t>
      </w:r>
      <w:r w:rsidRPr="00155050">
        <w:rPr>
          <w:rFonts w:ascii="Times New Roman" w:hAnsi="Times New Roman" w:cs="Times New Roman"/>
          <w:sz w:val="24"/>
          <w:szCs w:val="24"/>
          <w:lang w:eastAsia="es-ES"/>
        </w:rPr>
        <w:t>, Concejales de Alternativa Ciudadana 25m. en el Ayuntamiento de Arrecife, de acuerdo con los artículos 97.3 y 91.4 del Reglamento de Organización, Funcionamiento y Régimen Jurídico de las Entidades Locales, aprobado por R.D. 2568/1986, de 28 de noviembre, viene a presentar al Pleno la siguiente moción.</w:t>
      </w:r>
    </w:p>
    <w:p w:rsidR="0018617A" w:rsidRPr="00155050" w:rsidRDefault="0018617A" w:rsidP="00155050">
      <w:pPr>
        <w:spacing w:after="0" w:line="240" w:lineRule="auto"/>
        <w:rPr>
          <w:rFonts w:ascii="Times New Roman" w:hAnsi="Times New Roman" w:cs="Times New Roman"/>
          <w:sz w:val="24"/>
          <w:szCs w:val="24"/>
          <w:lang w:eastAsia="es-ES"/>
        </w:rPr>
      </w:pPr>
    </w:p>
    <w:p w:rsidR="0018617A" w:rsidRDefault="0018617A" w:rsidP="00155050">
      <w:pPr>
        <w:spacing w:after="0" w:line="240" w:lineRule="auto"/>
        <w:ind w:left="2832" w:firstLine="708"/>
        <w:rPr>
          <w:rFonts w:ascii="Times New Roman" w:hAnsi="Times New Roman" w:cs="Times New Roman"/>
          <w:b/>
          <w:bCs/>
          <w:sz w:val="28"/>
          <w:szCs w:val="28"/>
          <w:lang w:eastAsia="es-ES"/>
        </w:rPr>
      </w:pPr>
    </w:p>
    <w:p w:rsidR="0018617A" w:rsidRDefault="0018617A" w:rsidP="00F31446">
      <w:pPr>
        <w:spacing w:after="0" w:line="240" w:lineRule="auto"/>
        <w:ind w:left="2832" w:firstLine="708"/>
        <w:rPr>
          <w:rFonts w:ascii="Times New Roman" w:hAnsi="Times New Roman" w:cs="Times New Roman"/>
          <w:b/>
          <w:bCs/>
          <w:sz w:val="28"/>
          <w:szCs w:val="28"/>
          <w:lang w:eastAsia="es-ES"/>
        </w:rPr>
      </w:pPr>
      <w:r w:rsidRPr="00155050">
        <w:rPr>
          <w:rFonts w:ascii="Times New Roman" w:hAnsi="Times New Roman" w:cs="Times New Roman"/>
          <w:b/>
          <w:bCs/>
          <w:sz w:val="28"/>
          <w:szCs w:val="28"/>
          <w:lang w:eastAsia="es-ES"/>
        </w:rPr>
        <w:t>MOCIÓN:</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El pasado día 6 de mayo, tuvo lugar la celebración de un pleno ordinario en este Ayuntamiento de Arrecife, donde se dio por aprobada</w:t>
      </w:r>
      <w:r w:rsidRPr="005858E2">
        <w:rPr>
          <w:rFonts w:ascii="Courier New" w:hAnsi="Courier New" w:cs="Courier New"/>
          <w:sz w:val="24"/>
          <w:szCs w:val="24"/>
          <w:lang w:eastAsia="es-ES"/>
        </w:rPr>
        <w:t xml:space="preserve"> </w:t>
      </w:r>
      <w:r>
        <w:rPr>
          <w:rFonts w:ascii="Courier New" w:hAnsi="Courier New" w:cs="Courier New"/>
          <w:sz w:val="24"/>
          <w:szCs w:val="24"/>
          <w:lang w:eastAsia="es-ES"/>
        </w:rPr>
        <w:t>una enmienda a las bases de ejecución de los presupuestos para el año 2013, presentada por la concejal no adscrita, Dña. Nayra Callero Guadalupe. Esta enmienda conto con el beneplácito y aprobación de los concejales de Coalición Canaria, Partido Socialista y la concejal no adscritas Dña. Emilia Perdomo.</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Esta propuesta, planteada por la concejal no adscrita Dña. Nayra Callero Guadalupe, viene a modificar la base nº33 de Las Base de Ejecución del Presupuesto para el año 2013 en el sentido que cambia el protocolo de gastos de honorarios generados por la defensa jurídica de los trabajadores públicos y los cargos electos. En la modificación propuesta, y aprobada, se abre la posibilidad que se abone los honorarios antes de la resolución y sentencia en firme de la causa.</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Esta enmienda, como ya recogiera el informe de la interventora, en el caso de entender que el pago se realizara antes de la emisión de la sentencia definitiva, pudiera ser lesiva para los interese municipales, ya que en caso de resultar culpable el imputado, el Ayuntamiento se vería obligado a iniciar un expediente de reclamación de ingresos indebidos, con un resultado incierto del mismo, y con la generación de un posible perjuicio al Ayuntamiento si el final del proceso de reintegro resultase infructuoso.</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 xml:space="preserve">Alternativa Ciudadana 25m. ha podido comprobar, que desde el momento en que la aprobación definitiva de esta propuesta fue hecha pública y dada a conocer a la población, ya no solo de los vecinos de Arrecife, sino a los de toda la Isla de Lanzarote, ha contado con el total rechazo por parte de estos vecinos. Se ha creado una alarma social innecesaria, que a lo único que conduce es al descredito de la política y de los políticos. </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Alternativa Ciudadana 25m. ha estado en todo momento en desacuerdo con la aprobación de esta propuesta. Dejamos claro nuestro parecer en el salón de plenos. Que con nuestro voto no se podía contar para obtener, por parte de los representantes públicos, ningún fa</w:t>
      </w:r>
      <w:bookmarkStart w:id="0" w:name="_GoBack"/>
      <w:bookmarkEnd w:id="0"/>
      <w:r>
        <w:rPr>
          <w:rFonts w:ascii="Courier New" w:hAnsi="Courier New" w:cs="Courier New"/>
          <w:sz w:val="24"/>
          <w:szCs w:val="24"/>
          <w:lang w:eastAsia="es-ES"/>
        </w:rPr>
        <w:t>vor. No se puede justificar, que los responsables políticos, puedan beneficiarse y hacer uso, preventivamente, del dinero público para solventar unos más que dudosos comportamientos en sus quehaceres diario en las corporaciones.</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Alternativa Ciudadana 25m. ante la alarma social creada y por entender que esta propuesta aprobada en pleno, no corresponde a un proceder lógico de unos dirigentes políticos democráticos, solicitamos a este Pleno Municipal la aprobación de la siguiente moción:</w:t>
      </w:r>
    </w:p>
    <w:p w:rsidR="0018617A"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 xml:space="preserve">Que se deje sin efecto el acuerdo plenario del día 6 de mayo de 2013 relativo a la aprobación de la enmienda presentada por Dña. Nayra Callero Guadalupe para la modificación de la base 33 de las Bases de Ejecución de los Presupuestos para el ejercicio 2013. </w:t>
      </w:r>
    </w:p>
    <w:p w:rsidR="0018617A" w:rsidRDefault="0018617A" w:rsidP="00F31446">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ab/>
      </w:r>
      <w:r>
        <w:rPr>
          <w:rFonts w:ascii="Courier New" w:hAnsi="Courier New" w:cs="Courier New"/>
          <w:sz w:val="24"/>
          <w:szCs w:val="24"/>
          <w:lang w:eastAsia="es-ES"/>
        </w:rPr>
        <w:tab/>
      </w:r>
      <w:r>
        <w:rPr>
          <w:rFonts w:ascii="Courier New" w:hAnsi="Courier New" w:cs="Courier New"/>
          <w:sz w:val="24"/>
          <w:szCs w:val="24"/>
          <w:lang w:eastAsia="es-ES"/>
        </w:rPr>
        <w:tab/>
      </w:r>
      <w:r>
        <w:rPr>
          <w:rFonts w:ascii="Courier New" w:hAnsi="Courier New" w:cs="Courier New"/>
          <w:sz w:val="24"/>
          <w:szCs w:val="24"/>
          <w:lang w:eastAsia="es-ES"/>
        </w:rPr>
        <w:tab/>
      </w:r>
    </w:p>
    <w:p w:rsidR="0018617A" w:rsidRDefault="0018617A" w:rsidP="00A92B2C">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 xml:space="preserve">                                 Arrecife 10 a de 2013</w:t>
      </w:r>
    </w:p>
    <w:p w:rsidR="0018617A" w:rsidRDefault="0018617A" w:rsidP="007B20B9">
      <w:pPr>
        <w:spacing w:before="100" w:beforeAutospacing="1" w:after="100" w:afterAutospacing="1" w:line="240" w:lineRule="auto"/>
        <w:ind w:left="2124" w:firstLine="708"/>
        <w:rPr>
          <w:rFonts w:ascii="Courier New" w:hAnsi="Courier New" w:cs="Courier New"/>
          <w:sz w:val="24"/>
          <w:szCs w:val="24"/>
          <w:lang w:eastAsia="es-ES"/>
        </w:rPr>
      </w:pPr>
      <w:r>
        <w:rPr>
          <w:rFonts w:ascii="Courier New" w:hAnsi="Courier New" w:cs="Courier New"/>
          <w:sz w:val="24"/>
          <w:szCs w:val="24"/>
          <w:lang w:eastAsia="es-ES"/>
        </w:rPr>
        <w:t xml:space="preserve">               Blanca Mª Blancas</w:t>
      </w:r>
    </w:p>
    <w:p w:rsidR="0018617A" w:rsidRDefault="0018617A" w:rsidP="007B20B9">
      <w:pPr>
        <w:spacing w:before="100" w:beforeAutospacing="1" w:after="100" w:afterAutospacing="1" w:line="240" w:lineRule="auto"/>
        <w:ind w:left="2124" w:firstLine="708"/>
        <w:rPr>
          <w:rFonts w:ascii="Courier New" w:hAnsi="Courier New" w:cs="Courier New"/>
          <w:sz w:val="24"/>
          <w:szCs w:val="24"/>
          <w:lang w:eastAsia="es-ES"/>
        </w:rPr>
      </w:pPr>
      <w:r>
        <w:rPr>
          <w:rFonts w:ascii="Courier New" w:hAnsi="Courier New" w:cs="Courier New"/>
          <w:sz w:val="24"/>
          <w:szCs w:val="24"/>
          <w:lang w:eastAsia="es-ES"/>
        </w:rPr>
        <w:t xml:space="preserve">                Domingo García</w:t>
      </w:r>
    </w:p>
    <w:p w:rsidR="0018617A" w:rsidRPr="005E4CFE" w:rsidRDefault="0018617A" w:rsidP="005E4CFE">
      <w:pPr>
        <w:spacing w:before="100" w:beforeAutospacing="1" w:after="100" w:afterAutospacing="1" w:line="240" w:lineRule="auto"/>
        <w:rPr>
          <w:rFonts w:ascii="Courier New" w:hAnsi="Courier New" w:cs="Courier New"/>
          <w:sz w:val="24"/>
          <w:szCs w:val="24"/>
          <w:lang w:eastAsia="es-ES"/>
        </w:rPr>
      </w:pPr>
      <w:r>
        <w:rPr>
          <w:rFonts w:ascii="Courier New" w:hAnsi="Courier New" w:cs="Courier New"/>
          <w:sz w:val="24"/>
          <w:szCs w:val="24"/>
          <w:lang w:eastAsia="es-ES"/>
        </w:rPr>
        <w:t xml:space="preserve"> </w:t>
      </w:r>
    </w:p>
    <w:p w:rsidR="0018617A" w:rsidRPr="005E4CFE" w:rsidRDefault="0018617A" w:rsidP="005E4CFE">
      <w:pPr>
        <w:spacing w:before="100" w:beforeAutospacing="1" w:after="100" w:afterAutospacing="1" w:line="240" w:lineRule="auto"/>
        <w:rPr>
          <w:rFonts w:ascii="Courier New" w:hAnsi="Courier New" w:cs="Courier New"/>
          <w:sz w:val="24"/>
          <w:szCs w:val="24"/>
          <w:lang w:eastAsia="es-ES"/>
        </w:rPr>
      </w:pPr>
    </w:p>
    <w:p w:rsidR="0018617A" w:rsidRDefault="0018617A"/>
    <w:p w:rsidR="0018617A" w:rsidRDefault="0018617A"/>
    <w:p w:rsidR="0018617A" w:rsidRDefault="0018617A"/>
    <w:p w:rsidR="0018617A" w:rsidRDefault="0018617A"/>
    <w:p w:rsidR="0018617A" w:rsidRDefault="0018617A"/>
    <w:p w:rsidR="0018617A" w:rsidRDefault="0018617A" w:rsidP="00EC70AD">
      <w:pPr>
        <w:rPr>
          <w:rFonts w:ascii="Times New Roman" w:hAnsi="Times New Roman" w:cs="Times New Roman"/>
        </w:rPr>
      </w:pPr>
    </w:p>
    <w:p w:rsidR="0018617A" w:rsidRPr="008538FA" w:rsidRDefault="0018617A" w:rsidP="00EC70AD">
      <w:pPr>
        <w:rPr>
          <w:rFonts w:ascii="Times New Roman" w:hAnsi="Times New Roman" w:cs="Times New Roman"/>
        </w:rPr>
      </w:pPr>
    </w:p>
    <w:p w:rsidR="0018617A" w:rsidRPr="008538FA" w:rsidRDefault="0018617A" w:rsidP="00FF22A8">
      <w:pPr>
        <w:rPr>
          <w:rFonts w:ascii="Times New Roman" w:hAnsi="Times New Roman" w:cs="Times New Roman"/>
        </w:rPr>
      </w:pPr>
      <w:r>
        <w:rPr>
          <w:rFonts w:ascii="Times New Roman" w:hAnsi="Times New Roman" w:cs="Times New Roman"/>
        </w:rPr>
        <w:t xml:space="preserve"> </w:t>
      </w:r>
      <w:r w:rsidRPr="008538FA">
        <w:rPr>
          <w:rFonts w:ascii="Times New Roman" w:hAnsi="Times New Roman" w:cs="Times New Roman"/>
        </w:rPr>
        <w:t xml:space="preserve"> </w:t>
      </w:r>
    </w:p>
    <w:sectPr w:rsidR="0018617A" w:rsidRPr="008538FA" w:rsidSect="00A4278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745DC"/>
    <w:multiLevelType w:val="hybridMultilevel"/>
    <w:tmpl w:val="F348AD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126"/>
    <w:rsid w:val="00061146"/>
    <w:rsid w:val="00071A65"/>
    <w:rsid w:val="000768E9"/>
    <w:rsid w:val="00077B88"/>
    <w:rsid w:val="00082FBE"/>
    <w:rsid w:val="000A3BE9"/>
    <w:rsid w:val="000B37AE"/>
    <w:rsid w:val="000D2820"/>
    <w:rsid w:val="000D6A30"/>
    <w:rsid w:val="000F275F"/>
    <w:rsid w:val="000F3219"/>
    <w:rsid w:val="00155050"/>
    <w:rsid w:val="0018617A"/>
    <w:rsid w:val="0020487D"/>
    <w:rsid w:val="00210678"/>
    <w:rsid w:val="00221F41"/>
    <w:rsid w:val="00246F0F"/>
    <w:rsid w:val="002F460F"/>
    <w:rsid w:val="00362ADE"/>
    <w:rsid w:val="00377CF5"/>
    <w:rsid w:val="003D409F"/>
    <w:rsid w:val="003D6117"/>
    <w:rsid w:val="00413278"/>
    <w:rsid w:val="004141F1"/>
    <w:rsid w:val="00432645"/>
    <w:rsid w:val="00434FF5"/>
    <w:rsid w:val="00441E42"/>
    <w:rsid w:val="0044772C"/>
    <w:rsid w:val="00483BDB"/>
    <w:rsid w:val="00486D24"/>
    <w:rsid w:val="00494C6D"/>
    <w:rsid w:val="004D25A3"/>
    <w:rsid w:val="004D267D"/>
    <w:rsid w:val="004E0F95"/>
    <w:rsid w:val="004E5E18"/>
    <w:rsid w:val="0054512D"/>
    <w:rsid w:val="005858E2"/>
    <w:rsid w:val="005A02FE"/>
    <w:rsid w:val="005D6B68"/>
    <w:rsid w:val="005E4BF1"/>
    <w:rsid w:val="005E4CFE"/>
    <w:rsid w:val="005F570B"/>
    <w:rsid w:val="00617E6B"/>
    <w:rsid w:val="00637C40"/>
    <w:rsid w:val="00686029"/>
    <w:rsid w:val="006A2939"/>
    <w:rsid w:val="006A5D37"/>
    <w:rsid w:val="0078558A"/>
    <w:rsid w:val="007B20B9"/>
    <w:rsid w:val="007B7304"/>
    <w:rsid w:val="007D24EA"/>
    <w:rsid w:val="008108DB"/>
    <w:rsid w:val="008538FA"/>
    <w:rsid w:val="00874620"/>
    <w:rsid w:val="008879BD"/>
    <w:rsid w:val="008938DE"/>
    <w:rsid w:val="008C7DC7"/>
    <w:rsid w:val="008D75E9"/>
    <w:rsid w:val="008E282D"/>
    <w:rsid w:val="008E6126"/>
    <w:rsid w:val="00913254"/>
    <w:rsid w:val="00927A77"/>
    <w:rsid w:val="00974F50"/>
    <w:rsid w:val="009E0166"/>
    <w:rsid w:val="009E55C4"/>
    <w:rsid w:val="00A42789"/>
    <w:rsid w:val="00A92B2C"/>
    <w:rsid w:val="00AD10C6"/>
    <w:rsid w:val="00AD749A"/>
    <w:rsid w:val="00B5587B"/>
    <w:rsid w:val="00B82C67"/>
    <w:rsid w:val="00B953AB"/>
    <w:rsid w:val="00B97977"/>
    <w:rsid w:val="00BA1C70"/>
    <w:rsid w:val="00BD3FE2"/>
    <w:rsid w:val="00BE655C"/>
    <w:rsid w:val="00C26F4A"/>
    <w:rsid w:val="00C44447"/>
    <w:rsid w:val="00C67DC1"/>
    <w:rsid w:val="00C8740E"/>
    <w:rsid w:val="00C96871"/>
    <w:rsid w:val="00CB1413"/>
    <w:rsid w:val="00CC4143"/>
    <w:rsid w:val="00CE1CB9"/>
    <w:rsid w:val="00D27F2E"/>
    <w:rsid w:val="00D45825"/>
    <w:rsid w:val="00DB45AD"/>
    <w:rsid w:val="00DC61BD"/>
    <w:rsid w:val="00E413CD"/>
    <w:rsid w:val="00E5298A"/>
    <w:rsid w:val="00E9200C"/>
    <w:rsid w:val="00EA4A29"/>
    <w:rsid w:val="00EB0442"/>
    <w:rsid w:val="00EB4A2E"/>
    <w:rsid w:val="00EB5F12"/>
    <w:rsid w:val="00EC70AD"/>
    <w:rsid w:val="00EF02A2"/>
    <w:rsid w:val="00F16350"/>
    <w:rsid w:val="00F31446"/>
    <w:rsid w:val="00F47A04"/>
    <w:rsid w:val="00FC0262"/>
    <w:rsid w:val="00FD62ED"/>
    <w:rsid w:val="00FE3AAE"/>
    <w:rsid w:val="00FF22A8"/>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78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0">
    <w:name w:val="Pa10"/>
    <w:basedOn w:val="Normal"/>
    <w:next w:val="Normal"/>
    <w:uiPriority w:val="99"/>
    <w:rsid w:val="00927A77"/>
    <w:pPr>
      <w:autoSpaceDE w:val="0"/>
      <w:autoSpaceDN w:val="0"/>
      <w:adjustRightInd w:val="0"/>
      <w:spacing w:after="0" w:line="201" w:lineRule="atLeast"/>
    </w:pPr>
    <w:rPr>
      <w:rFonts w:ascii="Arial" w:hAnsi="Arial" w:cs="Arial"/>
      <w:sz w:val="24"/>
      <w:szCs w:val="24"/>
      <w:lang w:eastAsia="es-ES"/>
    </w:rPr>
  </w:style>
  <w:style w:type="paragraph" w:styleId="ListParagraph">
    <w:name w:val="List Paragraph"/>
    <w:basedOn w:val="Normal"/>
    <w:uiPriority w:val="99"/>
    <w:qFormat/>
    <w:rsid w:val="00927A77"/>
    <w:pPr>
      <w:ind w:left="720"/>
      <w:contextualSpacing/>
    </w:pPr>
  </w:style>
  <w:style w:type="paragraph" w:styleId="BalloonText">
    <w:name w:val="Balloon Text"/>
    <w:basedOn w:val="Normal"/>
    <w:link w:val="BalloonTextChar"/>
    <w:uiPriority w:val="99"/>
    <w:semiHidden/>
    <w:rsid w:val="00F31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44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64528266">
      <w:marLeft w:val="0"/>
      <w:marRight w:val="0"/>
      <w:marTop w:val="0"/>
      <w:marBottom w:val="0"/>
      <w:divBdr>
        <w:top w:val="none" w:sz="0" w:space="0" w:color="auto"/>
        <w:left w:val="none" w:sz="0" w:space="0" w:color="auto"/>
        <w:bottom w:val="none" w:sz="0" w:space="0" w:color="auto"/>
        <w:right w:val="none" w:sz="0" w:space="0" w:color="auto"/>
      </w:divBdr>
    </w:div>
    <w:div w:id="364528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519</Words>
  <Characters>2857</Characters>
  <Application>Microsoft Office Outlook</Application>
  <DocSecurity>0</DocSecurity>
  <Lines>0</Lines>
  <Paragraphs>0</Paragraphs>
  <ScaleCrop>false</ScaleCrop>
  <Company>Dark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Agoney González Rodríguez</dc:creator>
  <cp:keywords/>
  <dc:description/>
  <cp:lastModifiedBy>Usuario</cp:lastModifiedBy>
  <cp:revision>2</cp:revision>
  <cp:lastPrinted>2013-04-04T09:23:00Z</cp:lastPrinted>
  <dcterms:created xsi:type="dcterms:W3CDTF">2013-05-13T13:51:00Z</dcterms:created>
  <dcterms:modified xsi:type="dcterms:W3CDTF">2013-05-13T13:51:00Z</dcterms:modified>
</cp:coreProperties>
</file>